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D1" w:rsidRPr="004913D2" w:rsidRDefault="009125D1" w:rsidP="009125D1">
      <w:pPr>
        <w:jc w:val="center"/>
        <w:rPr>
          <w:lang w:eastAsia="ar-SA"/>
        </w:rPr>
      </w:pPr>
      <w:r w:rsidRPr="004E6613">
        <w:rPr>
          <w:noProof/>
        </w:rPr>
        <w:drawing>
          <wp:inline distT="0" distB="0" distL="0" distR="0">
            <wp:extent cx="2430780" cy="7239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D1" w:rsidRPr="004913D2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9125D1" w:rsidRPr="00352CFE" w:rsidRDefault="009125D1" w:rsidP="009125D1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</w:t>
      </w:r>
      <w:r w:rsidR="009069D0"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 </w:t>
      </w:r>
      <w:r w:rsidRPr="00B94053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B94053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F94E45">
        <w:rPr>
          <w:rFonts w:ascii="Calibri" w:hAnsi="Calibri" w:cs="Helvetica"/>
          <w:b/>
          <w:color w:val="FFFFFF"/>
          <w:sz w:val="32"/>
          <w:szCs w:val="32"/>
          <w:lang w:eastAsia="ar-SA"/>
        </w:rPr>
        <w:t>27</w:t>
      </w:r>
      <w:r w:rsidRPr="00B94053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>
        <w:rPr>
          <w:rFonts w:ascii="Calibri" w:hAnsi="Calibri" w:cs="Helvetica"/>
          <w:b/>
          <w:color w:val="FFFFFF"/>
          <w:sz w:val="32"/>
          <w:szCs w:val="32"/>
          <w:lang w:eastAsia="ar-SA"/>
        </w:rPr>
        <w:t>ledna</w:t>
      </w:r>
      <w:r w:rsidRPr="00B94053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20</w:t>
      </w:r>
      <w:r>
        <w:rPr>
          <w:rFonts w:ascii="Calibri" w:hAnsi="Calibri" w:cs="Helvetica"/>
          <w:b/>
          <w:color w:val="FFFFFF"/>
          <w:sz w:val="32"/>
          <w:szCs w:val="32"/>
          <w:lang w:eastAsia="ar-SA"/>
        </w:rPr>
        <w:t>20</w:t>
      </w:r>
    </w:p>
    <w:p w:rsidR="009125D1" w:rsidRPr="00F94208" w:rsidRDefault="009125D1" w:rsidP="00BF1646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t> </w:t>
      </w:r>
    </w:p>
    <w:p w:rsidR="00BF1646" w:rsidRPr="00CF4249" w:rsidRDefault="00CF4249" w:rsidP="009125D1">
      <w:pPr>
        <w:spacing w:line="276" w:lineRule="auto"/>
        <w:contextualSpacing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 w:rsidRPr="00CF424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Tower A v </w:t>
      </w:r>
      <w:r w:rsidR="00BF1646" w:rsidRPr="00CF424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AFI City: Nová dominanta Vysočan </w:t>
      </w:r>
      <w:r w:rsidR="00684FF1" w:rsidRPr="00CF4249">
        <w:rPr>
          <w:rFonts w:ascii="Arial" w:hAnsi="Arial" w:cs="Arial"/>
          <w:b/>
          <w:bCs/>
          <w:caps/>
          <w:color w:val="1F3864"/>
          <w:sz w:val="28"/>
          <w:szCs w:val="28"/>
        </w:rPr>
        <w:t>dosáhla</w:t>
      </w:r>
      <w:r w:rsidR="00BF1646" w:rsidRPr="00CF424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cílové výšky 75 metrů</w:t>
      </w:r>
    </w:p>
    <w:p w:rsidR="009125D1" w:rsidRPr="00F94208" w:rsidRDefault="009125D1" w:rsidP="009125D1">
      <w:pPr>
        <w:spacing w:line="276" w:lineRule="auto"/>
        <w:contextualSpacing/>
        <w:jc w:val="both"/>
        <w:rPr>
          <w:rFonts w:ascii="Arial" w:hAnsi="Arial" w:cs="Arial"/>
          <w:b/>
          <w:bCs/>
          <w:color w:val="1F3864"/>
          <w:sz w:val="28"/>
          <w:szCs w:val="28"/>
        </w:rPr>
      </w:pPr>
    </w:p>
    <w:p w:rsidR="00526A44" w:rsidRDefault="00CF4249" w:rsidP="00526A4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Developer</w:t>
      </w:r>
      <w:r w:rsidR="00FC669A" w:rsidRPr="00F94208">
        <w:rPr>
          <w:rFonts w:ascii="Arial" w:hAnsi="Arial" w:cs="Arial"/>
          <w:b/>
          <w:bCs/>
          <w:sz w:val="22"/>
          <w:szCs w:val="22"/>
        </w:rPr>
        <w:t xml:space="preserve"> 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AFI </w:t>
      </w:r>
      <w:proofErr w:type="spellStart"/>
      <w:r w:rsidR="00846D5B" w:rsidRPr="00F94208">
        <w:rPr>
          <w:rFonts w:ascii="Arial" w:hAnsi="Arial" w:cs="Arial"/>
          <w:b/>
          <w:bCs/>
          <w:sz w:val="22"/>
          <w:szCs w:val="22"/>
        </w:rPr>
        <w:t>Europe</w:t>
      </w:r>
      <w:proofErr w:type="spellEnd"/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 právě dokončil hrubou stavbu výškové budovy A, která je první</w:t>
      </w:r>
      <w:r w:rsidR="00684FF1" w:rsidRPr="00F94208">
        <w:rPr>
          <w:rFonts w:ascii="Arial" w:hAnsi="Arial" w:cs="Arial"/>
          <w:b/>
          <w:bCs/>
          <w:sz w:val="22"/>
          <w:szCs w:val="22"/>
        </w:rPr>
        <w:t>m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 kancelářsk</w:t>
      </w:r>
      <w:r w:rsidR="00684FF1" w:rsidRPr="00F94208">
        <w:rPr>
          <w:rFonts w:ascii="Arial" w:hAnsi="Arial" w:cs="Arial"/>
          <w:b/>
          <w:bCs/>
          <w:sz w:val="22"/>
          <w:szCs w:val="22"/>
        </w:rPr>
        <w:t xml:space="preserve">ým objektem </w:t>
      </w:r>
      <w:r>
        <w:rPr>
          <w:rFonts w:ascii="Arial" w:hAnsi="Arial" w:cs="Arial"/>
          <w:b/>
          <w:bCs/>
          <w:sz w:val="22"/>
          <w:szCs w:val="22"/>
        </w:rPr>
        <w:t xml:space="preserve">společnosti 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v projektu AFI City na 15 hektarovém </w:t>
      </w:r>
      <w:proofErr w:type="spellStart"/>
      <w:r w:rsidR="00846D5B" w:rsidRPr="00F94208">
        <w:rPr>
          <w:rFonts w:ascii="Arial" w:hAnsi="Arial" w:cs="Arial"/>
          <w:b/>
          <w:bCs/>
          <w:sz w:val="22"/>
          <w:szCs w:val="22"/>
        </w:rPr>
        <w:t>brownfieldu</w:t>
      </w:r>
      <w:proofErr w:type="spellEnd"/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 ve</w:t>
      </w:r>
      <w:r w:rsidR="007A3468" w:rsidRPr="00F94208">
        <w:rPr>
          <w:rFonts w:ascii="Arial" w:hAnsi="Arial" w:cs="Arial"/>
          <w:b/>
          <w:bCs/>
          <w:sz w:val="22"/>
          <w:szCs w:val="22"/>
        </w:rPr>
        <w:t> 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>Vysočanech. D</w:t>
      </w:r>
      <w:r w:rsidR="005535C9" w:rsidRPr="00F94208">
        <w:rPr>
          <w:rFonts w:ascii="Arial" w:hAnsi="Arial" w:cs="Arial"/>
          <w:b/>
          <w:bCs/>
          <w:sz w:val="22"/>
          <w:szCs w:val="22"/>
        </w:rPr>
        <w:t>evatenáctipodlažní budov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>a se 17 000 m</w:t>
      </w:r>
      <w:r w:rsidR="00846D5B" w:rsidRPr="00F9420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 pronajímatelných ploch</w:t>
      </w:r>
      <w:r w:rsidR="004929C7" w:rsidRPr="00F94208">
        <w:rPr>
          <w:rFonts w:ascii="Arial" w:hAnsi="Arial" w:cs="Arial"/>
          <w:b/>
          <w:bCs/>
          <w:sz w:val="22"/>
          <w:szCs w:val="22"/>
        </w:rPr>
        <w:t xml:space="preserve"> a</w:t>
      </w:r>
      <w:r w:rsidR="00C12F8F" w:rsidRPr="00F94208">
        <w:rPr>
          <w:rFonts w:ascii="Arial" w:hAnsi="Arial" w:cs="Arial"/>
          <w:b/>
          <w:bCs/>
          <w:sz w:val="22"/>
          <w:szCs w:val="22"/>
        </w:rPr>
        <w:t> </w:t>
      </w:r>
      <w:r w:rsidR="004929C7" w:rsidRPr="00F94208">
        <w:rPr>
          <w:rFonts w:ascii="Arial" w:hAnsi="Arial" w:cs="Arial"/>
          <w:b/>
          <w:bCs/>
          <w:sz w:val="22"/>
          <w:szCs w:val="22"/>
        </w:rPr>
        <w:t xml:space="preserve">podzemním parkovištěm s kapacitou </w:t>
      </w:r>
      <w:r>
        <w:rPr>
          <w:rFonts w:ascii="Arial" w:hAnsi="Arial" w:cs="Arial"/>
          <w:b/>
          <w:bCs/>
          <w:sz w:val="22"/>
          <w:szCs w:val="22"/>
        </w:rPr>
        <w:t>více než 300</w:t>
      </w:r>
      <w:r w:rsidR="004929C7" w:rsidRPr="00F94208">
        <w:rPr>
          <w:rFonts w:ascii="Arial" w:hAnsi="Arial" w:cs="Arial"/>
          <w:b/>
          <w:bCs/>
          <w:sz w:val="22"/>
          <w:szCs w:val="22"/>
        </w:rPr>
        <w:t xml:space="preserve"> stání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 se</w:t>
      </w:r>
      <w:r w:rsidR="007A3468" w:rsidRPr="00F94208">
        <w:rPr>
          <w:rFonts w:ascii="Arial" w:hAnsi="Arial" w:cs="Arial"/>
          <w:b/>
          <w:bCs/>
          <w:sz w:val="22"/>
          <w:szCs w:val="22"/>
        </w:rPr>
        <w:t> </w:t>
      </w:r>
      <w:r w:rsidR="00846D5B" w:rsidRPr="00F94208">
        <w:rPr>
          <w:rFonts w:ascii="Arial" w:hAnsi="Arial" w:cs="Arial"/>
          <w:b/>
          <w:bCs/>
          <w:sz w:val="22"/>
          <w:szCs w:val="22"/>
        </w:rPr>
        <w:t xml:space="preserve">nachází přímo u ulice Kolbenova, která je hlavní dopravní tepnou Prahy 9. </w:t>
      </w:r>
      <w:r w:rsidR="00FC669A" w:rsidRPr="00F94208">
        <w:rPr>
          <w:rFonts w:ascii="Arial" w:hAnsi="Arial" w:cs="Arial"/>
          <w:b/>
          <w:bCs/>
          <w:sz w:val="22"/>
          <w:szCs w:val="22"/>
        </w:rPr>
        <w:t xml:space="preserve">V současnosti </w:t>
      </w:r>
      <w:r w:rsidR="00684FF1" w:rsidRPr="00F94208">
        <w:rPr>
          <w:rFonts w:ascii="Arial" w:hAnsi="Arial" w:cs="Arial"/>
          <w:b/>
          <w:bCs/>
          <w:sz w:val="22"/>
          <w:szCs w:val="22"/>
        </w:rPr>
        <w:t xml:space="preserve">již </w:t>
      </w:r>
      <w:r w:rsidR="00FC669A" w:rsidRPr="00F94208">
        <w:rPr>
          <w:rFonts w:ascii="Arial" w:hAnsi="Arial" w:cs="Arial"/>
          <w:b/>
          <w:bCs/>
          <w:sz w:val="22"/>
          <w:szCs w:val="22"/>
        </w:rPr>
        <w:t xml:space="preserve">generální dodavatel Gemo </w:t>
      </w:r>
      <w:r w:rsidR="00063AF5" w:rsidRPr="00F94208">
        <w:rPr>
          <w:rFonts w:ascii="Arial" w:hAnsi="Arial" w:cs="Arial"/>
          <w:b/>
          <w:bCs/>
          <w:sz w:val="22"/>
          <w:szCs w:val="22"/>
        </w:rPr>
        <w:t>pracuje na interiérech</w:t>
      </w:r>
      <w:r w:rsidR="00063AF5">
        <w:rPr>
          <w:rFonts w:ascii="Arial" w:hAnsi="Arial" w:cs="Arial"/>
          <w:b/>
          <w:bCs/>
          <w:sz w:val="22"/>
          <w:szCs w:val="22"/>
        </w:rPr>
        <w:t xml:space="preserve"> a také </w:t>
      </w:r>
      <w:r w:rsidR="00FC669A">
        <w:rPr>
          <w:rFonts w:ascii="Arial" w:hAnsi="Arial" w:cs="Arial"/>
          <w:b/>
          <w:bCs/>
          <w:sz w:val="22"/>
          <w:szCs w:val="22"/>
        </w:rPr>
        <w:t xml:space="preserve">výrazné fasádě, která na první pohled zaujme </w:t>
      </w:r>
      <w:r w:rsidR="00684FF1" w:rsidRPr="00FC669A">
        <w:rPr>
          <w:rFonts w:ascii="Arial" w:hAnsi="Arial" w:cs="Arial"/>
          <w:b/>
          <w:bCs/>
          <w:sz w:val="22"/>
          <w:szCs w:val="22"/>
        </w:rPr>
        <w:t xml:space="preserve">prosklenými plochami </w:t>
      </w:r>
      <w:r w:rsidR="00684FF1">
        <w:rPr>
          <w:rFonts w:ascii="Arial" w:hAnsi="Arial" w:cs="Arial"/>
          <w:b/>
          <w:bCs/>
          <w:sz w:val="22"/>
          <w:szCs w:val="22"/>
        </w:rPr>
        <w:t>v kombinaci s </w:t>
      </w:r>
      <w:r w:rsidR="00FC669A" w:rsidRPr="00FC669A">
        <w:rPr>
          <w:rFonts w:ascii="Arial" w:hAnsi="Arial" w:cs="Arial"/>
          <w:b/>
          <w:bCs/>
          <w:sz w:val="22"/>
          <w:szCs w:val="22"/>
        </w:rPr>
        <w:t>elegantní</w:t>
      </w:r>
      <w:r w:rsidR="00684FF1">
        <w:rPr>
          <w:rFonts w:ascii="Arial" w:hAnsi="Arial" w:cs="Arial"/>
          <w:b/>
          <w:bCs/>
          <w:sz w:val="22"/>
          <w:szCs w:val="22"/>
        </w:rPr>
        <w:t xml:space="preserve"> bílou barvou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FC669A">
        <w:rPr>
          <w:rFonts w:ascii="Arial" w:hAnsi="Arial" w:cs="Arial"/>
          <w:b/>
          <w:bCs/>
          <w:sz w:val="22"/>
          <w:szCs w:val="22"/>
        </w:rPr>
        <w:t>Kompletní dokončení stavby se</w:t>
      </w:r>
      <w:r w:rsidR="00C12F8F">
        <w:rPr>
          <w:rFonts w:ascii="Arial" w:hAnsi="Arial" w:cs="Arial"/>
          <w:b/>
          <w:bCs/>
          <w:sz w:val="22"/>
          <w:szCs w:val="22"/>
        </w:rPr>
        <w:t> </w:t>
      </w:r>
      <w:r w:rsidR="00FC669A">
        <w:rPr>
          <w:rFonts w:ascii="Arial" w:hAnsi="Arial" w:cs="Arial"/>
          <w:b/>
          <w:bCs/>
          <w:sz w:val="22"/>
          <w:szCs w:val="22"/>
        </w:rPr>
        <w:t xml:space="preserve">předpokládá </w:t>
      </w:r>
      <w:r w:rsidR="00063AF5">
        <w:rPr>
          <w:rFonts w:ascii="Arial" w:hAnsi="Arial" w:cs="Arial"/>
          <w:b/>
          <w:bCs/>
          <w:sz w:val="22"/>
          <w:szCs w:val="22"/>
        </w:rPr>
        <w:t>ve 3. čtvrtletí</w:t>
      </w:r>
      <w:r w:rsidR="00684FF1">
        <w:rPr>
          <w:rFonts w:ascii="Arial" w:hAnsi="Arial" w:cs="Arial"/>
          <w:b/>
          <w:bCs/>
          <w:sz w:val="22"/>
          <w:szCs w:val="22"/>
        </w:rPr>
        <w:t xml:space="preserve"> letošního roku</w:t>
      </w:r>
      <w:r w:rsidR="00063AF5">
        <w:rPr>
          <w:rFonts w:ascii="Arial" w:hAnsi="Arial" w:cs="Arial"/>
          <w:b/>
          <w:bCs/>
          <w:sz w:val="22"/>
          <w:szCs w:val="22"/>
        </w:rPr>
        <w:t>.</w:t>
      </w:r>
      <w:r w:rsidR="00526A44">
        <w:rPr>
          <w:rFonts w:ascii="Arial" w:hAnsi="Arial" w:cs="Arial"/>
          <w:b/>
          <w:bCs/>
          <w:sz w:val="22"/>
          <w:szCs w:val="22"/>
        </w:rPr>
        <w:t xml:space="preserve"> </w:t>
      </w:r>
      <w:r w:rsidR="00526A44" w:rsidRPr="00827C0F">
        <w:rPr>
          <w:rFonts w:ascii="Arial" w:hAnsi="Arial" w:cs="Arial"/>
          <w:b/>
          <w:bCs/>
          <w:sz w:val="22"/>
          <w:szCs w:val="22"/>
        </w:rPr>
        <w:t xml:space="preserve">Celková investice </w:t>
      </w:r>
      <w:r w:rsidR="00526A44">
        <w:rPr>
          <w:rFonts w:ascii="Arial" w:hAnsi="Arial" w:cs="Arial"/>
          <w:b/>
          <w:bCs/>
          <w:sz w:val="22"/>
          <w:szCs w:val="22"/>
        </w:rPr>
        <w:t xml:space="preserve">developera </w:t>
      </w:r>
      <w:r w:rsidR="00F62494">
        <w:rPr>
          <w:rFonts w:ascii="Arial" w:hAnsi="Arial" w:cs="Arial"/>
          <w:b/>
          <w:bCs/>
          <w:sz w:val="22"/>
          <w:szCs w:val="22"/>
        </w:rPr>
        <w:t>dosáhne</w:t>
      </w:r>
      <w:r w:rsidR="00526A44" w:rsidRPr="00827C0F">
        <w:rPr>
          <w:rFonts w:ascii="Arial" w:hAnsi="Arial" w:cs="Arial"/>
          <w:b/>
          <w:bCs/>
          <w:sz w:val="22"/>
          <w:szCs w:val="22"/>
        </w:rPr>
        <w:t xml:space="preserve"> 40 mil</w:t>
      </w:r>
      <w:r w:rsidR="004B0886">
        <w:rPr>
          <w:rFonts w:ascii="Arial" w:hAnsi="Arial" w:cs="Arial"/>
          <w:b/>
          <w:bCs/>
          <w:sz w:val="22"/>
          <w:szCs w:val="22"/>
        </w:rPr>
        <w:t>ionů eur</w:t>
      </w:r>
      <w:r w:rsidR="00526A44">
        <w:rPr>
          <w:rFonts w:ascii="Arial" w:hAnsi="Arial" w:cs="Arial"/>
          <w:b/>
          <w:bCs/>
          <w:sz w:val="22"/>
          <w:szCs w:val="22"/>
        </w:rPr>
        <w:t>.</w:t>
      </w:r>
    </w:p>
    <w:p w:rsidR="00063AF5" w:rsidRDefault="00063AF5" w:rsidP="00846D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83E15" w:rsidRDefault="00483E15" w:rsidP="00483E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19A">
        <w:rPr>
          <w:rFonts w:ascii="Arial" w:hAnsi="Arial" w:cs="Arial"/>
          <w:bCs/>
          <w:i/>
          <w:sz w:val="22"/>
          <w:szCs w:val="22"/>
        </w:rPr>
        <w:t>„AFI City „A“ nabízí vysoce flexibilní kancelářské prostory cca 15 minut jízdy od centra města poblíž nákupního centra Fénix. V současnosti vedeme pokročilá jednání s provozovatelem restaurace</w:t>
      </w:r>
      <w:r w:rsidR="002B3838">
        <w:rPr>
          <w:rFonts w:ascii="Arial" w:hAnsi="Arial" w:cs="Arial"/>
          <w:bCs/>
          <w:i/>
          <w:sz w:val="22"/>
          <w:szCs w:val="22"/>
        </w:rPr>
        <w:t xml:space="preserve"> na plochu</w:t>
      </w:r>
      <w:r w:rsidR="00F8119A" w:rsidRPr="00F8119A">
        <w:rPr>
          <w:rFonts w:ascii="Arial" w:hAnsi="Arial" w:cs="Arial"/>
          <w:bCs/>
          <w:i/>
          <w:sz w:val="22"/>
          <w:szCs w:val="22"/>
        </w:rPr>
        <w:t xml:space="preserve"> cca 300 m</w:t>
      </w:r>
      <w:r w:rsidR="00F8119A" w:rsidRPr="00F8119A">
        <w:rPr>
          <w:rFonts w:ascii="Arial" w:hAnsi="Arial" w:cs="Arial"/>
          <w:bCs/>
          <w:i/>
          <w:sz w:val="22"/>
          <w:szCs w:val="22"/>
          <w:vertAlign w:val="superscript"/>
        </w:rPr>
        <w:t>2</w:t>
      </w:r>
      <w:r w:rsidR="002B3838">
        <w:rPr>
          <w:rFonts w:ascii="Arial" w:hAnsi="Arial" w:cs="Arial"/>
          <w:bCs/>
          <w:i/>
          <w:sz w:val="22"/>
          <w:szCs w:val="22"/>
        </w:rPr>
        <w:t xml:space="preserve">, která </w:t>
      </w:r>
      <w:r w:rsidR="00CF4249">
        <w:rPr>
          <w:rFonts w:ascii="Arial" w:hAnsi="Arial" w:cs="Arial"/>
          <w:bCs/>
          <w:i/>
          <w:sz w:val="22"/>
          <w:szCs w:val="22"/>
        </w:rPr>
        <w:t>na dolním podlaží</w:t>
      </w:r>
      <w:r w:rsidR="002B3838">
        <w:rPr>
          <w:rFonts w:ascii="Arial" w:hAnsi="Arial" w:cs="Arial"/>
          <w:bCs/>
          <w:i/>
          <w:sz w:val="22"/>
          <w:szCs w:val="22"/>
        </w:rPr>
        <w:t xml:space="preserve"> </w:t>
      </w:r>
      <w:r w:rsidR="00F8119A" w:rsidRPr="00F8119A">
        <w:rPr>
          <w:rFonts w:ascii="Arial" w:hAnsi="Arial" w:cs="Arial"/>
          <w:bCs/>
          <w:i/>
          <w:sz w:val="22"/>
          <w:szCs w:val="22"/>
        </w:rPr>
        <w:t>nab</w:t>
      </w:r>
      <w:r w:rsidR="00F8119A" w:rsidRPr="00F8119A">
        <w:rPr>
          <w:rFonts w:ascii="Arial" w:hAnsi="Arial" w:cs="Arial" w:hint="eastAsia"/>
          <w:bCs/>
          <w:i/>
          <w:sz w:val="22"/>
          <w:szCs w:val="22"/>
        </w:rPr>
        <w:t>í</w:t>
      </w:r>
      <w:r w:rsidR="00F8119A" w:rsidRPr="00F8119A">
        <w:rPr>
          <w:rFonts w:ascii="Arial" w:hAnsi="Arial" w:cs="Arial"/>
          <w:bCs/>
          <w:i/>
          <w:sz w:val="22"/>
          <w:szCs w:val="22"/>
        </w:rPr>
        <w:t xml:space="preserve">dne </w:t>
      </w:r>
      <w:r w:rsidR="003531BA">
        <w:rPr>
          <w:rFonts w:ascii="Arial" w:hAnsi="Arial" w:cs="Arial"/>
          <w:bCs/>
          <w:i/>
          <w:sz w:val="22"/>
          <w:szCs w:val="22"/>
        </w:rPr>
        <w:t>pohled</w:t>
      </w:r>
      <w:r w:rsidR="00F8119A" w:rsidRPr="00F8119A">
        <w:rPr>
          <w:rFonts w:ascii="Arial" w:hAnsi="Arial" w:cs="Arial"/>
          <w:bCs/>
          <w:i/>
          <w:sz w:val="22"/>
          <w:szCs w:val="22"/>
        </w:rPr>
        <w:t xml:space="preserve"> do t</w:t>
      </w:r>
      <w:r w:rsidR="00F8119A" w:rsidRPr="00F8119A">
        <w:rPr>
          <w:rFonts w:ascii="Arial" w:hAnsi="Arial" w:cs="Arial" w:hint="eastAsia"/>
          <w:bCs/>
          <w:i/>
          <w:sz w:val="22"/>
          <w:szCs w:val="22"/>
        </w:rPr>
        <w:t>ří</w:t>
      </w:r>
      <w:r w:rsidR="002B3838">
        <w:rPr>
          <w:rFonts w:ascii="Arial" w:hAnsi="Arial" w:cs="Arial"/>
          <w:bCs/>
          <w:i/>
          <w:sz w:val="22"/>
          <w:szCs w:val="22"/>
        </w:rPr>
        <w:t xml:space="preserve"> světových stran. Z</w:t>
      </w:r>
      <w:r w:rsidRPr="00F8119A">
        <w:rPr>
          <w:rFonts w:ascii="Arial" w:hAnsi="Arial" w:cs="Arial"/>
          <w:bCs/>
          <w:i/>
          <w:sz w:val="22"/>
          <w:szCs w:val="22"/>
        </w:rPr>
        <w:t xml:space="preserve">ároveň </w:t>
      </w:r>
      <w:r w:rsidR="00F8119A">
        <w:rPr>
          <w:rFonts w:ascii="Arial" w:hAnsi="Arial" w:cs="Arial"/>
          <w:bCs/>
          <w:i/>
          <w:sz w:val="22"/>
          <w:szCs w:val="22"/>
        </w:rPr>
        <w:t xml:space="preserve">jsme v kontaktu </w:t>
      </w:r>
      <w:r w:rsidR="00230D7C">
        <w:rPr>
          <w:rFonts w:ascii="Arial" w:hAnsi="Arial" w:cs="Arial"/>
          <w:bCs/>
          <w:i/>
          <w:sz w:val="22"/>
          <w:szCs w:val="22"/>
        </w:rPr>
        <w:t>i s</w:t>
      </w:r>
      <w:r w:rsidR="00B731A8">
        <w:rPr>
          <w:rFonts w:ascii="Arial" w:hAnsi="Arial" w:cs="Arial"/>
          <w:bCs/>
          <w:i/>
          <w:sz w:val="22"/>
          <w:szCs w:val="22"/>
        </w:rPr>
        <w:t xml:space="preserve"> vážnými</w:t>
      </w:r>
      <w:r w:rsidR="00120521">
        <w:rPr>
          <w:rFonts w:ascii="Arial" w:hAnsi="Arial" w:cs="Arial"/>
          <w:bCs/>
          <w:i/>
          <w:sz w:val="22"/>
          <w:szCs w:val="22"/>
        </w:rPr>
        <w:t xml:space="preserve"> </w:t>
      </w:r>
      <w:r w:rsidRPr="00F8119A">
        <w:rPr>
          <w:rFonts w:ascii="Arial" w:hAnsi="Arial" w:cs="Arial"/>
          <w:bCs/>
          <w:i/>
          <w:sz w:val="22"/>
          <w:szCs w:val="22"/>
        </w:rPr>
        <w:t xml:space="preserve">zájemci o pronájem </w:t>
      </w:r>
      <w:r w:rsidR="00230D7C">
        <w:rPr>
          <w:rFonts w:ascii="Arial" w:hAnsi="Arial" w:cs="Arial"/>
          <w:bCs/>
          <w:i/>
          <w:sz w:val="22"/>
          <w:szCs w:val="22"/>
        </w:rPr>
        <w:t>kanceláří</w:t>
      </w:r>
      <w:r w:rsidR="00120521">
        <w:rPr>
          <w:rFonts w:ascii="Arial" w:hAnsi="Arial" w:cs="Arial"/>
          <w:bCs/>
          <w:i/>
          <w:sz w:val="22"/>
          <w:szCs w:val="22"/>
        </w:rPr>
        <w:t xml:space="preserve"> a</w:t>
      </w:r>
      <w:r w:rsidR="003531BA">
        <w:rPr>
          <w:rFonts w:ascii="Arial" w:hAnsi="Arial" w:cs="Arial"/>
          <w:bCs/>
          <w:i/>
          <w:sz w:val="22"/>
          <w:szCs w:val="22"/>
        </w:rPr>
        <w:t xml:space="preserve"> p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ř</w:t>
      </w:r>
      <w:r w:rsidRPr="00B45386">
        <w:rPr>
          <w:rFonts w:ascii="Arial" w:hAnsi="Arial" w:cs="Arial"/>
          <w:bCs/>
          <w:i/>
          <w:sz w:val="22"/>
          <w:szCs w:val="22"/>
        </w:rPr>
        <w:t>edpokl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á</w:t>
      </w:r>
      <w:r w:rsidRPr="00B45386">
        <w:rPr>
          <w:rFonts w:ascii="Arial" w:hAnsi="Arial" w:cs="Arial"/>
          <w:bCs/>
          <w:i/>
          <w:sz w:val="22"/>
          <w:szCs w:val="22"/>
        </w:rPr>
        <w:t>d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á</w:t>
      </w:r>
      <w:r w:rsidRPr="00B45386">
        <w:rPr>
          <w:rFonts w:ascii="Arial" w:hAnsi="Arial" w:cs="Arial"/>
          <w:bCs/>
          <w:i/>
          <w:sz w:val="22"/>
          <w:szCs w:val="22"/>
        </w:rPr>
        <w:t xml:space="preserve">me, 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ž</w:t>
      </w:r>
      <w:r w:rsidRPr="00B45386">
        <w:rPr>
          <w:rFonts w:ascii="Arial" w:hAnsi="Arial" w:cs="Arial"/>
          <w:bCs/>
          <w:i/>
          <w:sz w:val="22"/>
          <w:szCs w:val="22"/>
        </w:rPr>
        <w:t>e dokon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č</w:t>
      </w:r>
      <w:r w:rsidRPr="00B45386">
        <w:rPr>
          <w:rFonts w:ascii="Arial" w:hAnsi="Arial" w:cs="Arial"/>
          <w:bCs/>
          <w:i/>
          <w:sz w:val="22"/>
          <w:szCs w:val="22"/>
        </w:rPr>
        <w:t>en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í</w:t>
      </w:r>
      <w:r w:rsidRPr="00B45386">
        <w:rPr>
          <w:rFonts w:ascii="Arial" w:hAnsi="Arial" w:cs="Arial"/>
          <w:bCs/>
          <w:i/>
          <w:sz w:val="22"/>
          <w:szCs w:val="22"/>
        </w:rPr>
        <w:t xml:space="preserve"> hrub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é</w:t>
      </w:r>
      <w:r w:rsidRPr="00B45386">
        <w:rPr>
          <w:rFonts w:ascii="Arial" w:hAnsi="Arial" w:cs="Arial"/>
          <w:bCs/>
          <w:i/>
          <w:sz w:val="22"/>
          <w:szCs w:val="22"/>
        </w:rPr>
        <w:t xml:space="preserve"> stavby bude v tomto směru dal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ší</w:t>
      </w:r>
      <w:r w:rsidRPr="00B45386">
        <w:rPr>
          <w:rFonts w:ascii="Arial" w:hAnsi="Arial" w:cs="Arial"/>
          <w:bCs/>
          <w:i/>
          <w:sz w:val="22"/>
          <w:szCs w:val="22"/>
        </w:rPr>
        <w:t>m impulsem,</w:t>
      </w:r>
      <w:r w:rsidRPr="00B45386">
        <w:rPr>
          <w:rFonts w:ascii="Arial" w:hAnsi="Arial" w:cs="Arial" w:hint="eastAsia"/>
          <w:bCs/>
          <w:i/>
          <w:sz w:val="22"/>
          <w:szCs w:val="22"/>
        </w:rPr>
        <w:t>“</w:t>
      </w:r>
      <w:r w:rsidRPr="00483E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říká</w:t>
      </w:r>
      <w:r w:rsidRPr="00E83059">
        <w:rPr>
          <w:rFonts w:ascii="Arial" w:hAnsi="Arial" w:cs="Arial"/>
          <w:sz w:val="22"/>
          <w:szCs w:val="22"/>
        </w:rPr>
        <w:t xml:space="preserve"> Kateřina Holická</w:t>
      </w:r>
      <w:r>
        <w:rPr>
          <w:rFonts w:ascii="Arial" w:hAnsi="Arial" w:cs="Arial"/>
          <w:sz w:val="22"/>
          <w:szCs w:val="22"/>
        </w:rPr>
        <w:t xml:space="preserve">, </w:t>
      </w:r>
      <w:r w:rsidRPr="00E83059">
        <w:rPr>
          <w:rFonts w:ascii="Arial" w:hAnsi="Arial" w:cs="Arial"/>
          <w:sz w:val="22"/>
          <w:szCs w:val="22"/>
        </w:rPr>
        <w:t xml:space="preserve">leasingová manažerka </w:t>
      </w:r>
      <w:r w:rsidR="001F443C">
        <w:rPr>
          <w:rFonts w:ascii="Arial" w:hAnsi="Arial" w:cs="Arial"/>
          <w:sz w:val="22"/>
          <w:szCs w:val="22"/>
        </w:rPr>
        <w:t xml:space="preserve">AFI </w:t>
      </w:r>
      <w:proofErr w:type="spellStart"/>
      <w:r w:rsidR="001F443C">
        <w:rPr>
          <w:rFonts w:ascii="Arial" w:hAnsi="Arial" w:cs="Arial"/>
          <w:sz w:val="22"/>
          <w:szCs w:val="22"/>
        </w:rPr>
        <w:t>Europe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3E15" w:rsidRDefault="00483E15" w:rsidP="00483E15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4929C7" w:rsidRDefault="003531BA" w:rsidP="004929C7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>Administrativní budova o</w:t>
      </w:r>
      <w:r w:rsidR="007A3468">
        <w:rPr>
          <w:rFonts w:ascii="Arial" w:hAnsi="Arial" w:cs="Arial"/>
          <w:bCs/>
          <w:sz w:val="22"/>
          <w:szCs w:val="22"/>
        </w:rPr>
        <w:t xml:space="preserve">d počátku 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cílí na zelený certifikát BREEAM </w:t>
      </w:r>
      <w:proofErr w:type="spellStart"/>
      <w:r w:rsidR="00552BDE" w:rsidRPr="00552BDE">
        <w:rPr>
          <w:rFonts w:ascii="Arial" w:hAnsi="Arial" w:cs="Arial"/>
          <w:bCs/>
          <w:sz w:val="22"/>
          <w:szCs w:val="22"/>
        </w:rPr>
        <w:t>Excellent</w:t>
      </w:r>
      <w:proofErr w:type="spellEnd"/>
      <w:r w:rsidR="00552BDE" w:rsidRPr="00552BDE">
        <w:rPr>
          <w:rFonts w:ascii="Arial" w:hAnsi="Arial" w:cs="Arial"/>
          <w:bCs/>
          <w:sz w:val="22"/>
          <w:szCs w:val="22"/>
        </w:rPr>
        <w:t xml:space="preserve">. </w:t>
      </w:r>
      <w:r w:rsidR="00F62494">
        <w:rPr>
          <w:rFonts w:ascii="Arial" w:hAnsi="Arial" w:cs="Arial"/>
          <w:bCs/>
          <w:sz w:val="22"/>
          <w:szCs w:val="22"/>
        </w:rPr>
        <w:t>K</w:t>
      </w:r>
      <w:r w:rsidR="00552BDE" w:rsidRPr="00552BDE">
        <w:rPr>
          <w:rFonts w:ascii="Arial" w:hAnsi="Arial" w:cs="Arial"/>
          <w:bCs/>
          <w:sz w:val="22"/>
          <w:szCs w:val="22"/>
        </w:rPr>
        <w:t>romě řady konstrukčních a</w:t>
      </w:r>
      <w:r w:rsidR="007E0401">
        <w:rPr>
          <w:rFonts w:ascii="Arial" w:hAnsi="Arial" w:cs="Arial"/>
          <w:bCs/>
          <w:sz w:val="22"/>
          <w:szCs w:val="22"/>
        </w:rPr>
        <w:t> 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technických prvků v duchu energetické úspornosti a udržitelné výstavby </w:t>
      </w:r>
      <w:r w:rsidR="002B3838">
        <w:rPr>
          <w:rFonts w:ascii="Arial" w:hAnsi="Arial" w:cs="Arial"/>
          <w:bCs/>
          <w:sz w:val="22"/>
          <w:szCs w:val="22"/>
        </w:rPr>
        <w:t>je</w:t>
      </w:r>
      <w:r w:rsidR="00CF0ADB">
        <w:rPr>
          <w:rFonts w:ascii="Arial" w:hAnsi="Arial" w:cs="Arial"/>
          <w:bCs/>
          <w:sz w:val="22"/>
          <w:szCs w:val="22"/>
        </w:rPr>
        <w:t> </w:t>
      </w:r>
      <w:r w:rsidR="002B3838">
        <w:rPr>
          <w:rFonts w:ascii="Arial" w:hAnsi="Arial" w:cs="Arial"/>
          <w:bCs/>
          <w:sz w:val="22"/>
          <w:szCs w:val="22"/>
        </w:rPr>
        <w:t>zajímav</w:t>
      </w:r>
      <w:r>
        <w:rPr>
          <w:rFonts w:ascii="Arial" w:hAnsi="Arial" w:cs="Arial"/>
          <w:bCs/>
          <w:sz w:val="22"/>
          <w:szCs w:val="22"/>
        </w:rPr>
        <w:t>á</w:t>
      </w:r>
      <w:r w:rsidR="002B3838">
        <w:rPr>
          <w:rFonts w:ascii="Arial" w:hAnsi="Arial" w:cs="Arial"/>
          <w:bCs/>
          <w:sz w:val="22"/>
          <w:szCs w:val="22"/>
        </w:rPr>
        <w:t xml:space="preserve"> </w:t>
      </w:r>
      <w:r w:rsidR="00F62494" w:rsidRPr="00552BDE">
        <w:rPr>
          <w:rFonts w:ascii="Arial" w:hAnsi="Arial" w:cs="Arial"/>
          <w:bCs/>
          <w:sz w:val="22"/>
          <w:szCs w:val="22"/>
        </w:rPr>
        <w:t xml:space="preserve">také </w:t>
      </w:r>
      <w:r w:rsidR="002B3838">
        <w:rPr>
          <w:rFonts w:ascii="Arial" w:hAnsi="Arial" w:cs="Arial"/>
          <w:bCs/>
          <w:sz w:val="22"/>
          <w:szCs w:val="22"/>
        </w:rPr>
        <w:t>svou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 architekturou. </w:t>
      </w:r>
      <w:r w:rsidR="009227A8" w:rsidRPr="00552BDE">
        <w:rPr>
          <w:rFonts w:ascii="Arial" w:hAnsi="Arial" w:cs="Arial"/>
          <w:bCs/>
          <w:sz w:val="22"/>
          <w:szCs w:val="22"/>
        </w:rPr>
        <w:t>N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ě</w:t>
      </w:r>
      <w:r w:rsidR="009227A8" w:rsidRPr="00552BDE">
        <w:rPr>
          <w:rFonts w:ascii="Arial" w:hAnsi="Arial" w:cs="Arial"/>
          <w:bCs/>
          <w:sz w:val="22"/>
          <w:szCs w:val="22"/>
        </w:rPr>
        <w:t>kter</w:t>
      </w:r>
      <w:r w:rsidR="00F8119A">
        <w:rPr>
          <w:rFonts w:ascii="Arial" w:hAnsi="Arial" w:cs="Arial" w:hint="eastAsia"/>
          <w:bCs/>
          <w:sz w:val="22"/>
          <w:szCs w:val="22"/>
        </w:rPr>
        <w:t>á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 z </w:t>
      </w:r>
      <w:r w:rsidR="004929C7">
        <w:rPr>
          <w:rFonts w:ascii="Arial" w:hAnsi="Arial" w:cs="Arial"/>
          <w:bCs/>
          <w:sz w:val="22"/>
          <w:szCs w:val="22"/>
        </w:rPr>
        <w:t>navrhovaných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 </w:t>
      </w:r>
      <w:r w:rsidR="004929C7">
        <w:rPr>
          <w:rFonts w:ascii="Arial" w:hAnsi="Arial" w:cs="Arial"/>
          <w:bCs/>
          <w:sz w:val="22"/>
          <w:szCs w:val="22"/>
        </w:rPr>
        <w:t>řešení</w:t>
      </w:r>
      <w:r w:rsidR="00684FF1" w:rsidRPr="00552BDE">
        <w:rPr>
          <w:rFonts w:ascii="Arial" w:hAnsi="Arial" w:cs="Arial"/>
          <w:bCs/>
          <w:sz w:val="22"/>
          <w:szCs w:val="22"/>
        </w:rPr>
        <w:t>,</w:t>
      </w:r>
      <w:r w:rsidR="00F8119A">
        <w:rPr>
          <w:rFonts w:ascii="Arial" w:hAnsi="Arial" w:cs="Arial"/>
          <w:bCs/>
          <w:sz w:val="22"/>
          <w:szCs w:val="22"/>
        </w:rPr>
        <w:t xml:space="preserve"> která</w:t>
      </w:r>
      <w:r w:rsidR="00684FF1" w:rsidRPr="00552BDE">
        <w:rPr>
          <w:rFonts w:ascii="Arial" w:hAnsi="Arial" w:cs="Arial"/>
          <w:bCs/>
          <w:sz w:val="22"/>
          <w:szCs w:val="22"/>
        </w:rPr>
        <w:t xml:space="preserve"> pochází z dílny CMC </w:t>
      </w:r>
      <w:proofErr w:type="spellStart"/>
      <w:r w:rsidR="00684FF1" w:rsidRPr="00552BDE">
        <w:rPr>
          <w:rFonts w:ascii="Arial" w:hAnsi="Arial" w:cs="Arial"/>
          <w:bCs/>
          <w:sz w:val="22"/>
          <w:szCs w:val="22"/>
        </w:rPr>
        <w:t>Architects</w:t>
      </w:r>
      <w:proofErr w:type="spellEnd"/>
      <w:r w:rsidR="00684FF1" w:rsidRPr="00552BDE">
        <w:rPr>
          <w:rFonts w:ascii="Arial" w:hAnsi="Arial" w:cs="Arial"/>
          <w:bCs/>
          <w:sz w:val="22"/>
          <w:szCs w:val="22"/>
        </w:rPr>
        <w:t xml:space="preserve">, jsou </w:t>
      </w:r>
      <w:r w:rsidR="009227A8" w:rsidRPr="00552BDE">
        <w:rPr>
          <w:rFonts w:ascii="Arial" w:hAnsi="Arial" w:cs="Arial"/>
          <w:bCs/>
          <w:sz w:val="22"/>
          <w:szCs w:val="22"/>
        </w:rPr>
        <w:t>patrn</w:t>
      </w:r>
      <w:r w:rsidR="002B3838">
        <w:rPr>
          <w:rFonts w:ascii="Arial" w:hAnsi="Arial" w:cs="Arial" w:hint="eastAsia"/>
          <w:bCs/>
          <w:sz w:val="22"/>
          <w:szCs w:val="22"/>
        </w:rPr>
        <w:t>á</w:t>
      </w:r>
      <w:r w:rsidR="004929C7">
        <w:rPr>
          <w:rFonts w:ascii="Arial" w:hAnsi="Arial" w:cs="Arial"/>
          <w:bCs/>
          <w:sz w:val="22"/>
          <w:szCs w:val="22"/>
        </w:rPr>
        <w:t xml:space="preserve"> ji</w:t>
      </w:r>
      <w:r w:rsidR="00684FF1" w:rsidRPr="00552BDE">
        <w:rPr>
          <w:rFonts w:ascii="Arial" w:hAnsi="Arial" w:cs="Arial"/>
          <w:bCs/>
          <w:sz w:val="22"/>
          <w:szCs w:val="22"/>
        </w:rPr>
        <w:t>ž nyní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. Na 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ú</w:t>
      </w:r>
      <w:r w:rsidR="009227A8" w:rsidRPr="00552BDE">
        <w:rPr>
          <w:rFonts w:ascii="Arial" w:hAnsi="Arial" w:cs="Arial"/>
          <w:bCs/>
          <w:sz w:val="22"/>
          <w:szCs w:val="22"/>
        </w:rPr>
        <w:t>rovni p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ří</w:t>
      </w:r>
      <w:r w:rsidR="009227A8" w:rsidRPr="00552BDE">
        <w:rPr>
          <w:rFonts w:ascii="Arial" w:hAnsi="Arial" w:cs="Arial"/>
          <w:bCs/>
          <w:sz w:val="22"/>
          <w:szCs w:val="22"/>
        </w:rPr>
        <w:t>zem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í</w:t>
      </w:r>
      <w:r w:rsidR="00273F08" w:rsidRPr="00552BDE">
        <w:rPr>
          <w:rFonts w:ascii="Arial" w:hAnsi="Arial" w:cs="Arial"/>
          <w:bCs/>
          <w:sz w:val="22"/>
          <w:szCs w:val="22"/>
        </w:rPr>
        <w:t>, kter</w:t>
      </w:r>
      <w:r w:rsidR="00273F08" w:rsidRPr="00552BDE">
        <w:rPr>
          <w:rFonts w:ascii="Arial" w:hAnsi="Arial" w:cs="Arial" w:hint="eastAsia"/>
          <w:bCs/>
          <w:sz w:val="22"/>
          <w:szCs w:val="22"/>
        </w:rPr>
        <w:t>é</w:t>
      </w:r>
      <w:r w:rsidR="00273F08" w:rsidRPr="00552BDE">
        <w:rPr>
          <w:rFonts w:ascii="Arial" w:hAnsi="Arial" w:cs="Arial"/>
          <w:bCs/>
          <w:sz w:val="22"/>
          <w:szCs w:val="22"/>
        </w:rPr>
        <w:t xml:space="preserve"> je orientovan</w:t>
      </w:r>
      <w:r w:rsidR="00273F08" w:rsidRPr="00552BDE">
        <w:rPr>
          <w:rFonts w:ascii="Arial" w:hAnsi="Arial" w:cs="Arial" w:hint="eastAsia"/>
          <w:bCs/>
          <w:sz w:val="22"/>
          <w:szCs w:val="22"/>
        </w:rPr>
        <w:t>é</w:t>
      </w:r>
      <w:r w:rsidR="00273F08" w:rsidRPr="00552BDE">
        <w:rPr>
          <w:rFonts w:ascii="Arial" w:hAnsi="Arial" w:cs="Arial"/>
          <w:bCs/>
          <w:sz w:val="22"/>
          <w:szCs w:val="22"/>
        </w:rPr>
        <w:t xml:space="preserve"> do Kolbenovy ulice, </w:t>
      </w:r>
      <w:r w:rsidR="009227A8" w:rsidRPr="00552BDE">
        <w:rPr>
          <w:rFonts w:ascii="Arial" w:hAnsi="Arial" w:cs="Arial"/>
          <w:bCs/>
          <w:sz w:val="22"/>
          <w:szCs w:val="22"/>
        </w:rPr>
        <w:t>se</w:t>
      </w:r>
      <w:r w:rsidR="00836031">
        <w:rPr>
          <w:rFonts w:ascii="Arial" w:hAnsi="Arial" w:cs="Arial"/>
          <w:bCs/>
          <w:sz w:val="22"/>
          <w:szCs w:val="22"/>
        </w:rPr>
        <w:t> </w:t>
      </w:r>
      <w:r w:rsidR="009227A8" w:rsidRPr="00552BDE">
        <w:rPr>
          <w:rFonts w:ascii="Arial" w:hAnsi="Arial" w:cs="Arial"/>
          <w:bCs/>
          <w:sz w:val="22"/>
          <w:szCs w:val="22"/>
        </w:rPr>
        <w:t>r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ý</w:t>
      </w:r>
      <w:r w:rsidR="009227A8" w:rsidRPr="00552BDE">
        <w:rPr>
          <w:rFonts w:ascii="Arial" w:hAnsi="Arial" w:cs="Arial"/>
          <w:bCs/>
          <w:sz w:val="22"/>
          <w:szCs w:val="22"/>
        </w:rPr>
        <w:t>suje velkorys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á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 vstupn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í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 hala stoupaj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í</w:t>
      </w:r>
      <w:r w:rsidR="009227A8" w:rsidRPr="00552BDE">
        <w:rPr>
          <w:rFonts w:ascii="Arial" w:hAnsi="Arial" w:cs="Arial"/>
          <w:bCs/>
          <w:sz w:val="22"/>
          <w:szCs w:val="22"/>
        </w:rPr>
        <w:t>c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í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 do v</w:t>
      </w:r>
      <w:r w:rsidR="009227A8" w:rsidRPr="00552BDE">
        <w:rPr>
          <w:rFonts w:ascii="Arial" w:hAnsi="Arial" w:cs="Arial" w:hint="eastAsia"/>
          <w:bCs/>
          <w:sz w:val="22"/>
          <w:szCs w:val="22"/>
        </w:rPr>
        <w:t>ýš</w:t>
      </w:r>
      <w:r w:rsidR="009227A8" w:rsidRPr="00552BDE">
        <w:rPr>
          <w:rFonts w:ascii="Arial" w:hAnsi="Arial" w:cs="Arial"/>
          <w:bCs/>
          <w:sz w:val="22"/>
          <w:szCs w:val="22"/>
        </w:rPr>
        <w:t xml:space="preserve">ky </w:t>
      </w:r>
      <w:r w:rsidR="00273F08" w:rsidRPr="00552BDE">
        <w:rPr>
          <w:rFonts w:ascii="Arial" w:hAnsi="Arial" w:cs="Arial"/>
          <w:bCs/>
          <w:sz w:val="22"/>
          <w:szCs w:val="22"/>
        </w:rPr>
        <w:t xml:space="preserve">dvou pater. Kromě recepce zde budou umístěny obchody a 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také </w:t>
      </w:r>
      <w:r w:rsidR="00273F08" w:rsidRPr="00552BDE">
        <w:rPr>
          <w:rFonts w:ascii="Arial" w:hAnsi="Arial" w:cs="Arial"/>
          <w:bCs/>
          <w:sz w:val="22"/>
          <w:szCs w:val="22"/>
        </w:rPr>
        <w:t>restaurace</w:t>
      </w:r>
      <w:r w:rsidR="009523C8">
        <w:rPr>
          <w:rFonts w:ascii="Arial" w:hAnsi="Arial" w:cs="Arial"/>
          <w:bCs/>
          <w:sz w:val="22"/>
          <w:szCs w:val="22"/>
        </w:rPr>
        <w:t xml:space="preserve">. </w:t>
      </w:r>
      <w:r w:rsidR="00F8119A">
        <w:rPr>
          <w:rFonts w:ascii="Arial" w:hAnsi="Arial" w:cs="Arial"/>
          <w:bCs/>
          <w:sz w:val="22"/>
          <w:szCs w:val="22"/>
        </w:rPr>
        <w:t>Na</w:t>
      </w:r>
      <w:r w:rsidR="009523C8">
        <w:rPr>
          <w:rFonts w:ascii="Arial" w:hAnsi="Arial" w:cs="Arial"/>
          <w:bCs/>
          <w:sz w:val="22"/>
          <w:szCs w:val="22"/>
        </w:rPr>
        <w:t>opak</w:t>
      </w:r>
      <w:r w:rsidR="00F8119A">
        <w:rPr>
          <w:rFonts w:ascii="Arial" w:hAnsi="Arial" w:cs="Arial"/>
          <w:bCs/>
          <w:sz w:val="22"/>
          <w:szCs w:val="22"/>
        </w:rPr>
        <w:t xml:space="preserve"> </w:t>
      </w:r>
      <w:r w:rsidR="00F62494">
        <w:rPr>
          <w:rFonts w:ascii="Arial" w:hAnsi="Arial" w:cs="Arial"/>
          <w:bCs/>
          <w:sz w:val="22"/>
          <w:szCs w:val="22"/>
        </w:rPr>
        <w:t xml:space="preserve">na </w:t>
      </w:r>
      <w:r w:rsidR="00552BDE" w:rsidRPr="00552BDE">
        <w:rPr>
          <w:rFonts w:ascii="Arial" w:hAnsi="Arial" w:cs="Arial"/>
          <w:bCs/>
          <w:sz w:val="22"/>
          <w:szCs w:val="22"/>
        </w:rPr>
        <w:t>st</w:t>
      </w:r>
      <w:r w:rsidR="00552BDE" w:rsidRPr="00552BDE">
        <w:rPr>
          <w:rFonts w:ascii="Arial" w:hAnsi="Arial" w:cs="Arial" w:hint="eastAsia"/>
          <w:bCs/>
          <w:sz w:val="22"/>
          <w:szCs w:val="22"/>
        </w:rPr>
        <w:t>ř</w:t>
      </w:r>
      <w:r w:rsidR="00552BDE" w:rsidRPr="00552BDE">
        <w:rPr>
          <w:rFonts w:ascii="Arial" w:hAnsi="Arial" w:cs="Arial"/>
          <w:bCs/>
          <w:sz w:val="22"/>
          <w:szCs w:val="22"/>
        </w:rPr>
        <w:t>e</w:t>
      </w:r>
      <w:r w:rsidR="00552BDE" w:rsidRPr="00552BDE">
        <w:rPr>
          <w:rFonts w:ascii="Arial" w:hAnsi="Arial" w:cs="Arial" w:hint="eastAsia"/>
          <w:bCs/>
          <w:sz w:val="22"/>
          <w:szCs w:val="22"/>
        </w:rPr>
        <w:t>š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e vznikne </w:t>
      </w:r>
      <w:r w:rsidR="00836031">
        <w:rPr>
          <w:rFonts w:ascii="Arial" w:hAnsi="Arial" w:cs="Arial"/>
          <w:bCs/>
          <w:sz w:val="22"/>
          <w:szCs w:val="22"/>
        </w:rPr>
        <w:t>prostorná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 venkovní terasa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2B38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jedinečnými</w:t>
      </w:r>
      <w:r w:rsidR="004929C7">
        <w:rPr>
          <w:rFonts w:ascii="Arial" w:hAnsi="Arial" w:cs="Arial"/>
          <w:bCs/>
          <w:sz w:val="22"/>
          <w:szCs w:val="22"/>
        </w:rPr>
        <w:t xml:space="preserve"> </w:t>
      </w:r>
      <w:r w:rsidR="00552BDE" w:rsidRPr="00552BDE">
        <w:rPr>
          <w:rFonts w:ascii="Arial" w:hAnsi="Arial" w:cs="Arial"/>
          <w:bCs/>
          <w:sz w:val="22"/>
          <w:szCs w:val="22"/>
        </w:rPr>
        <w:t>v</w:t>
      </w:r>
      <w:r w:rsidR="00552BDE" w:rsidRPr="00552BDE">
        <w:rPr>
          <w:rFonts w:ascii="Arial" w:hAnsi="Arial" w:cs="Arial" w:hint="eastAsia"/>
          <w:bCs/>
          <w:sz w:val="22"/>
          <w:szCs w:val="22"/>
        </w:rPr>
        <w:t>ý</w:t>
      </w:r>
      <w:r w:rsidR="00552BDE" w:rsidRPr="00552BDE">
        <w:rPr>
          <w:rFonts w:ascii="Arial" w:hAnsi="Arial" w:cs="Arial"/>
          <w:bCs/>
          <w:sz w:val="22"/>
          <w:szCs w:val="22"/>
        </w:rPr>
        <w:t>hled</w:t>
      </w:r>
      <w:r w:rsidR="004929C7">
        <w:rPr>
          <w:rFonts w:ascii="Arial" w:hAnsi="Arial" w:cs="Arial"/>
          <w:bCs/>
          <w:sz w:val="22"/>
          <w:szCs w:val="22"/>
        </w:rPr>
        <w:t>y</w:t>
      </w:r>
      <w:r w:rsidR="00552BDE" w:rsidRPr="00552BDE">
        <w:rPr>
          <w:rFonts w:ascii="Arial" w:hAnsi="Arial" w:cs="Arial"/>
          <w:bCs/>
          <w:sz w:val="22"/>
          <w:szCs w:val="22"/>
        </w:rPr>
        <w:t xml:space="preserve"> do okolí: na Pražský hrad, Žižkovskou věž a další </w:t>
      </w:r>
      <w:r w:rsidR="004929C7">
        <w:rPr>
          <w:rFonts w:ascii="Arial" w:hAnsi="Arial" w:cs="Arial"/>
          <w:bCs/>
          <w:sz w:val="22"/>
          <w:szCs w:val="22"/>
        </w:rPr>
        <w:t xml:space="preserve">významná </w:t>
      </w:r>
      <w:r w:rsidR="00552BDE" w:rsidRPr="00552BDE">
        <w:rPr>
          <w:rFonts w:ascii="Arial" w:hAnsi="Arial" w:cs="Arial"/>
          <w:bCs/>
          <w:sz w:val="22"/>
          <w:szCs w:val="22"/>
        </w:rPr>
        <w:t>panoramata naší metropole.</w:t>
      </w:r>
      <w:r w:rsidR="004929C7">
        <w:rPr>
          <w:rFonts w:ascii="Arial" w:hAnsi="Arial" w:cs="Arial"/>
          <w:bCs/>
          <w:sz w:val="22"/>
          <w:szCs w:val="22"/>
        </w:rPr>
        <w:t xml:space="preserve"> </w:t>
      </w:r>
    </w:p>
    <w:p w:rsidR="00273F08" w:rsidRDefault="00273F08" w:rsidP="00273F08">
      <w:pPr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9523C8" w:rsidRDefault="00B731A8" w:rsidP="009523C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Tower A</w:t>
      </w:r>
      <w:r w:rsidR="00F62494">
        <w:rPr>
          <w:rFonts w:ascii="Arial" w:hAnsi="Arial" w:cs="Arial"/>
          <w:bCs/>
          <w:sz w:val="22"/>
          <w:szCs w:val="22"/>
        </w:rPr>
        <w:t xml:space="preserve"> je součástí projektu AFI City, který developer buduje na území bývalého průmyslového</w:t>
      </w:r>
      <w:r w:rsidR="00F62494" w:rsidRPr="00A0355B">
        <w:rPr>
          <w:rFonts w:ascii="Arial" w:hAnsi="Arial" w:cs="Arial"/>
          <w:bCs/>
          <w:sz w:val="22"/>
          <w:szCs w:val="22"/>
        </w:rPr>
        <w:t xml:space="preserve"> areálu ČKD Slévárny a Moury</w:t>
      </w:r>
      <w:r w:rsidR="00F62494">
        <w:rPr>
          <w:rFonts w:ascii="Arial" w:hAnsi="Arial" w:cs="Arial"/>
          <w:bCs/>
          <w:sz w:val="22"/>
          <w:szCs w:val="22"/>
        </w:rPr>
        <w:t>. Rozsáhlá revitalizace území počítá s celkem 110</w:t>
      </w:r>
      <w:r w:rsidR="00CF0ADB">
        <w:rPr>
          <w:rFonts w:ascii="Arial" w:hAnsi="Arial" w:cs="Arial"/>
          <w:bCs/>
          <w:sz w:val="22"/>
          <w:szCs w:val="22"/>
        </w:rPr>
        <w:t> </w:t>
      </w:r>
      <w:r w:rsidR="00F62494">
        <w:rPr>
          <w:rFonts w:ascii="Arial" w:hAnsi="Arial" w:cs="Arial"/>
          <w:bCs/>
          <w:sz w:val="22"/>
          <w:szCs w:val="22"/>
        </w:rPr>
        <w:t>000 m</w:t>
      </w:r>
      <w:r w:rsidR="00F62494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F62494">
        <w:rPr>
          <w:rFonts w:ascii="Arial" w:hAnsi="Arial" w:cs="Arial"/>
          <w:bCs/>
          <w:sz w:val="22"/>
          <w:szCs w:val="22"/>
        </w:rPr>
        <w:t xml:space="preserve"> kancelářských, obchodních a ubytovacích ploch</w:t>
      </w:r>
      <w:r w:rsidR="00D67C32">
        <w:rPr>
          <w:rFonts w:ascii="Arial" w:hAnsi="Arial" w:cs="Arial"/>
          <w:bCs/>
          <w:sz w:val="22"/>
          <w:szCs w:val="22"/>
        </w:rPr>
        <w:t xml:space="preserve"> a 40 000 m</w:t>
      </w:r>
      <w:r w:rsidR="00D67C32" w:rsidRPr="007F5C9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D67C32">
        <w:rPr>
          <w:rFonts w:ascii="Arial" w:hAnsi="Arial" w:cs="Arial"/>
          <w:bCs/>
          <w:sz w:val="22"/>
          <w:szCs w:val="22"/>
        </w:rPr>
        <w:t xml:space="preserve"> bytových ploch</w:t>
      </w:r>
      <w:r w:rsidR="00F62494">
        <w:rPr>
          <w:rFonts w:ascii="Arial" w:hAnsi="Arial" w:cs="Arial"/>
          <w:bCs/>
          <w:sz w:val="22"/>
          <w:szCs w:val="22"/>
        </w:rPr>
        <w:t xml:space="preserve">. </w:t>
      </w:r>
      <w:r w:rsidR="009523C8">
        <w:rPr>
          <w:rFonts w:ascii="Arial" w:hAnsi="Arial" w:cs="Arial"/>
          <w:bCs/>
          <w:sz w:val="22"/>
          <w:szCs w:val="22"/>
        </w:rPr>
        <w:t xml:space="preserve">Společným záměrem developera </w:t>
      </w:r>
      <w:r w:rsidR="00F10C3B">
        <w:rPr>
          <w:rFonts w:ascii="Arial" w:hAnsi="Arial" w:cs="Arial"/>
          <w:bCs/>
          <w:sz w:val="22"/>
          <w:szCs w:val="22"/>
        </w:rPr>
        <w:t>i</w:t>
      </w:r>
      <w:r w:rsidR="009523C8">
        <w:rPr>
          <w:rFonts w:ascii="Arial" w:hAnsi="Arial" w:cs="Arial"/>
          <w:bCs/>
          <w:sz w:val="22"/>
          <w:szCs w:val="22"/>
        </w:rPr>
        <w:t xml:space="preserve"> </w:t>
      </w:r>
      <w:r w:rsidR="00F8119A">
        <w:rPr>
          <w:rFonts w:ascii="Arial" w:hAnsi="Arial" w:cs="Arial"/>
          <w:bCs/>
          <w:sz w:val="22"/>
          <w:szCs w:val="22"/>
        </w:rPr>
        <w:t xml:space="preserve">architektů bylo navrhnout nejen </w:t>
      </w:r>
      <w:r w:rsidR="00836031">
        <w:rPr>
          <w:rFonts w:ascii="Arial" w:hAnsi="Arial" w:cs="Arial"/>
          <w:bCs/>
          <w:sz w:val="22"/>
          <w:szCs w:val="22"/>
        </w:rPr>
        <w:t>zajímavě řešené</w:t>
      </w:r>
      <w:r w:rsidR="00F62494">
        <w:rPr>
          <w:rFonts w:ascii="Arial" w:hAnsi="Arial" w:cs="Arial"/>
          <w:bCs/>
          <w:sz w:val="22"/>
          <w:szCs w:val="22"/>
        </w:rPr>
        <w:t xml:space="preserve"> stavby</w:t>
      </w:r>
      <w:r w:rsidR="00F8119A">
        <w:rPr>
          <w:rFonts w:ascii="Arial" w:hAnsi="Arial" w:cs="Arial"/>
          <w:bCs/>
          <w:sz w:val="22"/>
          <w:szCs w:val="22"/>
        </w:rPr>
        <w:t xml:space="preserve">, ale </w:t>
      </w:r>
      <w:r w:rsidR="009523C8">
        <w:rPr>
          <w:rFonts w:ascii="Arial" w:hAnsi="Arial" w:cs="Arial"/>
          <w:bCs/>
          <w:sz w:val="22"/>
          <w:szCs w:val="22"/>
        </w:rPr>
        <w:t xml:space="preserve">také </w:t>
      </w:r>
      <w:r w:rsidR="00F8119A">
        <w:rPr>
          <w:rFonts w:ascii="Arial" w:hAnsi="Arial" w:cs="Arial"/>
          <w:bCs/>
          <w:sz w:val="22"/>
          <w:szCs w:val="22"/>
        </w:rPr>
        <w:t xml:space="preserve">vytvořit </w:t>
      </w:r>
      <w:r w:rsidR="00F62494">
        <w:rPr>
          <w:rFonts w:ascii="Arial" w:hAnsi="Arial" w:cs="Arial"/>
          <w:bCs/>
          <w:sz w:val="22"/>
          <w:szCs w:val="22"/>
        </w:rPr>
        <w:t xml:space="preserve">veřejný </w:t>
      </w:r>
      <w:r w:rsidR="00F8119A">
        <w:rPr>
          <w:rFonts w:ascii="Arial" w:hAnsi="Arial" w:cs="Arial"/>
          <w:bCs/>
          <w:sz w:val="22"/>
          <w:szCs w:val="22"/>
        </w:rPr>
        <w:t>prostor pro</w:t>
      </w:r>
      <w:r w:rsidR="00CF0ADB">
        <w:rPr>
          <w:rFonts w:ascii="Arial" w:hAnsi="Arial" w:cs="Arial"/>
          <w:bCs/>
          <w:sz w:val="22"/>
          <w:szCs w:val="22"/>
        </w:rPr>
        <w:t> </w:t>
      </w:r>
      <w:r w:rsidR="00F62494">
        <w:rPr>
          <w:rFonts w:ascii="Arial" w:hAnsi="Arial" w:cs="Arial"/>
          <w:bCs/>
          <w:sz w:val="22"/>
          <w:szCs w:val="22"/>
        </w:rPr>
        <w:t xml:space="preserve">relaxaci a </w:t>
      </w:r>
      <w:r w:rsidR="00F8119A">
        <w:rPr>
          <w:rFonts w:ascii="Arial" w:hAnsi="Arial" w:cs="Arial"/>
          <w:bCs/>
          <w:sz w:val="22"/>
          <w:szCs w:val="22"/>
        </w:rPr>
        <w:t>setkávání</w:t>
      </w:r>
      <w:r w:rsidR="00F62494">
        <w:rPr>
          <w:rFonts w:ascii="Arial" w:hAnsi="Arial" w:cs="Arial"/>
          <w:bCs/>
          <w:sz w:val="22"/>
          <w:szCs w:val="22"/>
        </w:rPr>
        <w:t>.</w:t>
      </w:r>
      <w:r w:rsidR="00F8119A">
        <w:rPr>
          <w:rFonts w:ascii="Arial" w:hAnsi="Arial" w:cs="Arial"/>
          <w:bCs/>
          <w:sz w:val="22"/>
          <w:szCs w:val="22"/>
        </w:rPr>
        <w:t xml:space="preserve"> </w:t>
      </w:r>
      <w:r w:rsidR="009523C8">
        <w:rPr>
          <w:rFonts w:ascii="Arial" w:hAnsi="Arial" w:cs="Arial"/>
          <w:bCs/>
          <w:sz w:val="22"/>
          <w:szCs w:val="22"/>
        </w:rPr>
        <w:t xml:space="preserve">Za tím účelem v AFI City </w:t>
      </w:r>
      <w:r w:rsidR="00F62494">
        <w:rPr>
          <w:rFonts w:ascii="Arial" w:hAnsi="Arial" w:cs="Arial"/>
          <w:bCs/>
          <w:sz w:val="22"/>
          <w:szCs w:val="22"/>
        </w:rPr>
        <w:t xml:space="preserve">vznikne </w:t>
      </w:r>
      <w:r w:rsidR="00836031">
        <w:rPr>
          <w:rFonts w:ascii="Arial" w:hAnsi="Arial" w:cs="Arial"/>
          <w:bCs/>
          <w:sz w:val="22"/>
          <w:szCs w:val="22"/>
        </w:rPr>
        <w:t xml:space="preserve">park o rozloze </w:t>
      </w:r>
      <w:r w:rsidR="00F10C3B">
        <w:rPr>
          <w:rFonts w:ascii="Arial" w:hAnsi="Arial" w:cs="Arial"/>
          <w:bCs/>
          <w:sz w:val="22"/>
          <w:szCs w:val="22"/>
        </w:rPr>
        <w:t>5 000 m</w:t>
      </w:r>
      <w:r w:rsidR="00F10C3B" w:rsidRPr="009523C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F10C3B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F62494" w:rsidRPr="009523C8">
        <w:rPr>
          <w:rFonts w:ascii="Arial" w:hAnsi="Arial" w:cs="Arial"/>
          <w:bCs/>
          <w:sz w:val="22"/>
          <w:szCs w:val="22"/>
        </w:rPr>
        <w:t>s</w:t>
      </w:r>
      <w:r w:rsidR="00836031">
        <w:rPr>
          <w:rFonts w:ascii="Arial" w:hAnsi="Arial" w:cs="Arial"/>
          <w:bCs/>
          <w:sz w:val="22"/>
          <w:szCs w:val="22"/>
        </w:rPr>
        <w:t> </w:t>
      </w:r>
      <w:r w:rsidR="00F62494" w:rsidRPr="009523C8">
        <w:rPr>
          <w:rFonts w:ascii="Arial" w:hAnsi="Arial" w:cs="Arial"/>
          <w:bCs/>
          <w:sz w:val="22"/>
          <w:szCs w:val="22"/>
        </w:rPr>
        <w:t>množstv</w:t>
      </w:r>
      <w:r w:rsidR="00F62494">
        <w:rPr>
          <w:rFonts w:ascii="Arial" w:hAnsi="Arial" w:cs="Arial"/>
          <w:bCs/>
          <w:sz w:val="22"/>
          <w:szCs w:val="22"/>
        </w:rPr>
        <w:t>ím zeleně, upravenými chodníky, cyklostezkou</w:t>
      </w:r>
      <w:r w:rsidR="00F10C3B">
        <w:rPr>
          <w:rFonts w:ascii="Arial" w:hAnsi="Arial" w:cs="Arial"/>
          <w:bCs/>
          <w:sz w:val="22"/>
          <w:szCs w:val="22"/>
        </w:rPr>
        <w:t xml:space="preserve">, </w:t>
      </w:r>
      <w:r w:rsidR="00F62494" w:rsidRPr="009523C8">
        <w:rPr>
          <w:rFonts w:ascii="Arial" w:hAnsi="Arial" w:cs="Arial"/>
          <w:bCs/>
          <w:sz w:val="22"/>
          <w:szCs w:val="22"/>
        </w:rPr>
        <w:t>pr</w:t>
      </w:r>
      <w:r w:rsidR="00F62494">
        <w:rPr>
          <w:rFonts w:ascii="Arial" w:hAnsi="Arial" w:cs="Arial"/>
          <w:bCs/>
          <w:sz w:val="22"/>
          <w:szCs w:val="22"/>
        </w:rPr>
        <w:t xml:space="preserve">ostory </w:t>
      </w:r>
      <w:r w:rsidR="00836031">
        <w:rPr>
          <w:rFonts w:ascii="Arial" w:hAnsi="Arial" w:cs="Arial"/>
          <w:bCs/>
          <w:sz w:val="22"/>
          <w:szCs w:val="22"/>
        </w:rPr>
        <w:t>na</w:t>
      </w:r>
      <w:r w:rsidR="00FE4700">
        <w:rPr>
          <w:rFonts w:ascii="Arial" w:hAnsi="Arial" w:cs="Arial"/>
          <w:bCs/>
          <w:sz w:val="22"/>
          <w:szCs w:val="22"/>
        </w:rPr>
        <w:t> </w:t>
      </w:r>
      <w:r w:rsidR="00F62494">
        <w:rPr>
          <w:rFonts w:ascii="Arial" w:hAnsi="Arial" w:cs="Arial"/>
          <w:bCs/>
          <w:sz w:val="22"/>
          <w:szCs w:val="22"/>
        </w:rPr>
        <w:t>sezení</w:t>
      </w:r>
      <w:r w:rsidR="00F10C3B">
        <w:rPr>
          <w:rFonts w:ascii="Arial" w:hAnsi="Arial" w:cs="Arial"/>
          <w:bCs/>
          <w:sz w:val="22"/>
          <w:szCs w:val="22"/>
        </w:rPr>
        <w:t xml:space="preserve"> a</w:t>
      </w:r>
      <w:r w:rsidR="007E0401">
        <w:rPr>
          <w:rFonts w:ascii="Arial" w:hAnsi="Arial" w:cs="Arial"/>
          <w:bCs/>
          <w:sz w:val="22"/>
          <w:szCs w:val="22"/>
        </w:rPr>
        <w:t> </w:t>
      </w:r>
      <w:r w:rsidR="00F10C3B">
        <w:rPr>
          <w:rFonts w:ascii="Arial" w:hAnsi="Arial" w:cs="Arial"/>
          <w:bCs/>
          <w:sz w:val="22"/>
          <w:szCs w:val="22"/>
        </w:rPr>
        <w:t>v</w:t>
      </w:r>
      <w:r w:rsidR="00836031">
        <w:rPr>
          <w:rFonts w:ascii="Arial" w:hAnsi="Arial" w:cs="Arial"/>
          <w:bCs/>
          <w:sz w:val="22"/>
          <w:szCs w:val="22"/>
        </w:rPr>
        <w:t> </w:t>
      </w:r>
      <w:r w:rsidR="00F10C3B">
        <w:rPr>
          <w:rFonts w:ascii="Arial" w:hAnsi="Arial" w:cs="Arial"/>
          <w:bCs/>
          <w:sz w:val="22"/>
          <w:szCs w:val="22"/>
        </w:rPr>
        <w:t>budoucn</w:t>
      </w:r>
      <w:r w:rsidR="00836031">
        <w:rPr>
          <w:rFonts w:ascii="Arial" w:hAnsi="Arial" w:cs="Arial"/>
          <w:bCs/>
          <w:sz w:val="22"/>
          <w:szCs w:val="22"/>
        </w:rPr>
        <w:t xml:space="preserve">u nebude chybět ani </w:t>
      </w:r>
      <w:r w:rsidR="00F10C3B">
        <w:rPr>
          <w:rFonts w:ascii="Arial" w:hAnsi="Arial" w:cs="Arial"/>
          <w:bCs/>
          <w:sz w:val="22"/>
          <w:szCs w:val="22"/>
        </w:rPr>
        <w:t>zahradní restaurac</w:t>
      </w:r>
      <w:r w:rsidR="00836031">
        <w:rPr>
          <w:rFonts w:ascii="Arial" w:hAnsi="Arial" w:cs="Arial"/>
          <w:bCs/>
          <w:sz w:val="22"/>
          <w:szCs w:val="22"/>
        </w:rPr>
        <w:t>e</w:t>
      </w:r>
      <w:r w:rsidR="00F62494">
        <w:rPr>
          <w:rFonts w:ascii="Arial" w:hAnsi="Arial" w:cs="Arial"/>
          <w:bCs/>
          <w:sz w:val="22"/>
          <w:szCs w:val="22"/>
        </w:rPr>
        <w:t>.</w:t>
      </w:r>
    </w:p>
    <w:p w:rsidR="009523C8" w:rsidRDefault="009523C8" w:rsidP="00F8119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929C7" w:rsidRPr="009227A8" w:rsidRDefault="004929C7" w:rsidP="004929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443C">
        <w:rPr>
          <w:rFonts w:ascii="Arial" w:hAnsi="Arial" w:cs="Arial" w:hint="eastAsia"/>
          <w:bCs/>
          <w:i/>
          <w:sz w:val="22"/>
          <w:szCs w:val="22"/>
        </w:rPr>
        <w:t>„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I když 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jsme 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zatím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v ran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é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f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á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zi, 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již se nám </w:t>
      </w:r>
      <w:r w:rsidRPr="001F443C">
        <w:rPr>
          <w:rFonts w:ascii="Arial" w:hAnsi="Arial" w:cs="Arial"/>
          <w:bCs/>
          <w:i/>
          <w:sz w:val="22"/>
          <w:szCs w:val="22"/>
        </w:rPr>
        <w:t>poda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ř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ilo 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do d</w:t>
      </w:r>
      <w:r w:rsidR="001F443C" w:rsidRPr="001F443C">
        <w:rPr>
          <w:rFonts w:ascii="Arial" w:hAnsi="Arial" w:cs="Arial" w:hint="eastAsia"/>
          <w:bCs/>
          <w:i/>
          <w:sz w:val="22"/>
          <w:szCs w:val="22"/>
        </w:rPr>
        <w:t>ří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ve zanedban</w:t>
      </w:r>
      <w:r w:rsidR="001F443C" w:rsidRPr="001F443C">
        <w:rPr>
          <w:rFonts w:ascii="Arial" w:hAnsi="Arial" w:cs="Arial" w:hint="eastAsia"/>
          <w:bCs/>
          <w:i/>
          <w:sz w:val="22"/>
          <w:szCs w:val="22"/>
        </w:rPr>
        <w:t>é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 lokality s průmyslovou minulostí </w:t>
      </w:r>
      <w:r w:rsidRPr="001F443C">
        <w:rPr>
          <w:rFonts w:ascii="Arial" w:hAnsi="Arial" w:cs="Arial"/>
          <w:bCs/>
          <w:i/>
          <w:sz w:val="22"/>
          <w:szCs w:val="22"/>
        </w:rPr>
        <w:t>p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ř</w:t>
      </w:r>
      <w:r w:rsidRPr="001F443C">
        <w:rPr>
          <w:rFonts w:ascii="Arial" w:hAnsi="Arial" w:cs="Arial"/>
          <w:bCs/>
          <w:i/>
          <w:sz w:val="22"/>
          <w:szCs w:val="22"/>
        </w:rPr>
        <w:t>iv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é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st 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ž</w:t>
      </w:r>
      <w:r w:rsidRPr="001F443C">
        <w:rPr>
          <w:rFonts w:ascii="Arial" w:hAnsi="Arial" w:cs="Arial"/>
          <w:bCs/>
          <w:i/>
          <w:sz w:val="22"/>
          <w:szCs w:val="22"/>
        </w:rPr>
        <w:t>ivot. D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enně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vid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í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me proudit lidi od stanice metra 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Kolbenova </w:t>
      </w:r>
      <w:r w:rsidRPr="001F443C">
        <w:rPr>
          <w:rFonts w:ascii="Arial" w:hAnsi="Arial" w:cs="Arial"/>
          <w:bCs/>
          <w:i/>
          <w:sz w:val="22"/>
          <w:szCs w:val="22"/>
        </w:rPr>
        <w:t>k nov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ý</w:t>
      </w:r>
      <w:r w:rsidRPr="001F443C">
        <w:rPr>
          <w:rFonts w:ascii="Arial" w:hAnsi="Arial" w:cs="Arial"/>
          <w:bCs/>
          <w:i/>
          <w:sz w:val="22"/>
          <w:szCs w:val="22"/>
        </w:rPr>
        <w:t>m domov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ů</w:t>
      </w:r>
      <w:r w:rsidRPr="001F443C">
        <w:rPr>
          <w:rFonts w:ascii="Arial" w:hAnsi="Arial" w:cs="Arial"/>
          <w:bCs/>
          <w:i/>
          <w:sz w:val="22"/>
          <w:szCs w:val="22"/>
        </w:rPr>
        <w:t>m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,</w:t>
      </w:r>
      <w:r w:rsidR="00FE4700">
        <w:rPr>
          <w:rFonts w:ascii="Arial" w:hAnsi="Arial" w:cs="Arial"/>
          <w:bCs/>
          <w:i/>
          <w:sz w:val="22"/>
          <w:szCs w:val="22"/>
        </w:rPr>
        <w:t xml:space="preserve"> které našli v rezidenční části </w:t>
      </w:r>
      <w:r w:rsidR="00083F58">
        <w:rPr>
          <w:rFonts w:ascii="Arial" w:hAnsi="Arial" w:cs="Arial"/>
          <w:bCs/>
          <w:i/>
          <w:sz w:val="22"/>
          <w:szCs w:val="22"/>
        </w:rPr>
        <w:t xml:space="preserve">našeho 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projektu pod názvem </w:t>
      </w:r>
      <w:proofErr w:type="spellStart"/>
      <w:r w:rsidR="001F443C" w:rsidRPr="001F443C">
        <w:rPr>
          <w:rFonts w:ascii="Arial" w:hAnsi="Arial" w:cs="Arial"/>
          <w:bCs/>
          <w:i/>
          <w:sz w:val="22"/>
          <w:szCs w:val="22"/>
        </w:rPr>
        <w:t>Tulipa</w:t>
      </w:r>
      <w:proofErr w:type="spellEnd"/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 City. </w:t>
      </w:r>
      <w:r w:rsidRPr="001F443C">
        <w:rPr>
          <w:rFonts w:ascii="Arial" w:hAnsi="Arial" w:cs="Arial"/>
          <w:bCs/>
          <w:i/>
          <w:sz w:val="22"/>
          <w:szCs w:val="22"/>
        </w:rPr>
        <w:t>A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ž se na</w:t>
      </w:r>
      <w:r w:rsidR="00CF0ADB">
        <w:rPr>
          <w:rFonts w:ascii="Arial" w:hAnsi="Arial" w:cs="Arial"/>
          <w:bCs/>
          <w:i/>
          <w:sz w:val="22"/>
          <w:szCs w:val="22"/>
        </w:rPr>
        <w:t> 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jaře zazelená nově dokončený park a povyrostou zasazené </w:t>
      </w:r>
      <w:r w:rsidRPr="001F443C">
        <w:rPr>
          <w:rFonts w:ascii="Arial" w:hAnsi="Arial" w:cs="Arial"/>
          <w:bCs/>
          <w:i/>
          <w:sz w:val="22"/>
          <w:szCs w:val="22"/>
        </w:rPr>
        <w:t>stromy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 xml:space="preserve">, </w:t>
      </w:r>
      <w:r w:rsidRPr="001F443C">
        <w:rPr>
          <w:rFonts w:ascii="Arial" w:hAnsi="Arial" w:cs="Arial"/>
          <w:bCs/>
          <w:i/>
          <w:sz w:val="22"/>
          <w:szCs w:val="22"/>
        </w:rPr>
        <w:t>cel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á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č</w:t>
      </w:r>
      <w:r w:rsidRPr="001F443C">
        <w:rPr>
          <w:rFonts w:ascii="Arial" w:hAnsi="Arial" w:cs="Arial"/>
          <w:bCs/>
          <w:i/>
          <w:sz w:val="22"/>
          <w:szCs w:val="22"/>
        </w:rPr>
        <w:t>tvr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ť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skute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č</w:t>
      </w:r>
      <w:r w:rsidRPr="001F443C">
        <w:rPr>
          <w:rFonts w:ascii="Arial" w:hAnsi="Arial" w:cs="Arial"/>
          <w:bCs/>
          <w:i/>
          <w:sz w:val="22"/>
          <w:szCs w:val="22"/>
        </w:rPr>
        <w:t>n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ě</w:t>
      </w:r>
      <w:r w:rsidRPr="001F443C">
        <w:rPr>
          <w:rFonts w:ascii="Arial" w:hAnsi="Arial" w:cs="Arial"/>
          <w:bCs/>
          <w:i/>
          <w:sz w:val="22"/>
          <w:szCs w:val="22"/>
        </w:rPr>
        <w:t xml:space="preserve"> o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ž</w:t>
      </w:r>
      <w:r w:rsidRPr="001F443C">
        <w:rPr>
          <w:rFonts w:ascii="Arial" w:hAnsi="Arial" w:cs="Arial"/>
          <w:bCs/>
          <w:i/>
          <w:sz w:val="22"/>
          <w:szCs w:val="22"/>
        </w:rPr>
        <w:t>ije</w:t>
      </w:r>
      <w:r w:rsidR="001F443C" w:rsidRPr="001F443C">
        <w:rPr>
          <w:rFonts w:ascii="Arial" w:hAnsi="Arial" w:cs="Arial"/>
          <w:bCs/>
          <w:i/>
          <w:sz w:val="22"/>
          <w:szCs w:val="22"/>
        </w:rPr>
        <w:t>,</w:t>
      </w:r>
      <w:r w:rsidRPr="001F443C">
        <w:rPr>
          <w:rFonts w:ascii="Arial" w:hAnsi="Arial" w:cs="Arial" w:hint="eastAsia"/>
          <w:bCs/>
          <w:i/>
          <w:sz w:val="22"/>
          <w:szCs w:val="22"/>
        </w:rPr>
        <w:t>“</w:t>
      </w:r>
      <w:r w:rsidR="001F443C">
        <w:rPr>
          <w:rFonts w:ascii="Arial" w:hAnsi="Arial" w:cs="Arial"/>
          <w:bCs/>
          <w:sz w:val="22"/>
          <w:szCs w:val="22"/>
        </w:rPr>
        <w:t xml:space="preserve"> </w:t>
      </w:r>
      <w:r w:rsidR="00B731A8">
        <w:rPr>
          <w:rFonts w:ascii="Arial" w:hAnsi="Arial" w:cs="Arial"/>
          <w:bCs/>
          <w:sz w:val="22"/>
          <w:szCs w:val="22"/>
        </w:rPr>
        <w:t>dodává</w:t>
      </w:r>
      <w:r w:rsidR="001F443C">
        <w:rPr>
          <w:rFonts w:ascii="Arial" w:hAnsi="Arial" w:cs="Arial"/>
          <w:bCs/>
          <w:sz w:val="22"/>
          <w:szCs w:val="22"/>
        </w:rPr>
        <w:t xml:space="preserve"> na závěr </w:t>
      </w:r>
      <w:proofErr w:type="spellStart"/>
      <w:r w:rsidR="001F443C">
        <w:rPr>
          <w:rFonts w:ascii="Arial" w:hAnsi="Arial" w:cs="Arial"/>
          <w:bCs/>
          <w:sz w:val="22"/>
          <w:szCs w:val="22"/>
        </w:rPr>
        <w:t>Doron</w:t>
      </w:r>
      <w:proofErr w:type="spellEnd"/>
      <w:r w:rsidR="001F443C">
        <w:rPr>
          <w:rFonts w:ascii="Arial" w:hAnsi="Arial" w:cs="Arial"/>
          <w:bCs/>
          <w:sz w:val="22"/>
          <w:szCs w:val="22"/>
        </w:rPr>
        <w:t xml:space="preserve"> Klein, ředitel společnosti AFI </w:t>
      </w:r>
      <w:proofErr w:type="spellStart"/>
      <w:r w:rsidR="001F443C">
        <w:rPr>
          <w:rFonts w:ascii="Arial" w:hAnsi="Arial" w:cs="Arial"/>
          <w:bCs/>
          <w:sz w:val="22"/>
          <w:szCs w:val="22"/>
        </w:rPr>
        <w:t>Europe</w:t>
      </w:r>
      <w:proofErr w:type="spellEnd"/>
      <w:r w:rsidR="00B731A8">
        <w:rPr>
          <w:rFonts w:ascii="Arial" w:hAnsi="Arial" w:cs="Arial"/>
          <w:bCs/>
          <w:sz w:val="22"/>
          <w:szCs w:val="22"/>
        </w:rPr>
        <w:t xml:space="preserve"> pro Českou republiku</w:t>
      </w:r>
      <w:r w:rsidR="001F443C">
        <w:rPr>
          <w:rFonts w:ascii="Arial" w:hAnsi="Arial" w:cs="Arial"/>
          <w:bCs/>
          <w:sz w:val="22"/>
          <w:szCs w:val="22"/>
        </w:rPr>
        <w:t>.</w:t>
      </w:r>
    </w:p>
    <w:p w:rsidR="00F10C3B" w:rsidRDefault="00F10C3B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</w:p>
    <w:p w:rsidR="009125D1" w:rsidRPr="00141C60" w:rsidRDefault="00FE4700" w:rsidP="009125D1">
      <w:pPr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5" w:history="1">
        <w:r w:rsidR="009125D1" w:rsidRPr="00141C60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  <w:r w:rsidR="009125D1">
        <w:rPr>
          <w:rStyle w:val="Hypertextovodkaz"/>
          <w:rFonts w:ascii="Arial" w:hAnsi="Arial" w:cs="Arial"/>
          <w:sz w:val="22"/>
          <w:szCs w:val="22"/>
        </w:rPr>
        <w:br/>
        <w:t>www.afi-city.cz</w:t>
      </w:r>
    </w:p>
    <w:p w:rsidR="009125D1" w:rsidRPr="00E9606B" w:rsidRDefault="009125D1" w:rsidP="009125D1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:rsidR="009125D1" w:rsidRPr="00E9606B" w:rsidRDefault="009125D1" w:rsidP="009125D1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F94208" w:rsidRPr="001C0BBD" w:rsidRDefault="00F94208" w:rsidP="00F942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1C0BBD">
        <w:rPr>
          <w:rFonts w:ascii="Calibri" w:eastAsia="Calibri" w:hAnsi="Calibri" w:cs="Arial"/>
          <w:b/>
          <w:i/>
          <w:sz w:val="22"/>
          <w:szCs w:val="22"/>
          <w:lang w:eastAsia="en-US"/>
        </w:rPr>
        <w:t>AFI EUROPE Czech Republic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je předním investorem a developerem v oblasti komerčních a bytových nemovitostí. V České republice společnost působí od roku 1997, kde dokončila celou řadu úspěšných projektů: nákupní centra Palác Flora a AFI Palác Pardubice, rezidenční komplexy Korunní Dvůr,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Tulipa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Rokytka,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Tulipa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Modřanská rokle a 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Tulipa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City nebo logistický park D8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European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Park. Na poli kancelářských nemovitostí AFI EUROPE Czech Republic dosud realizovala tři fáze administrativního centra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Classic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7 Business Park, AFI Karlín a AFI Vokovice v Praze 6 - Veleslavíně. Aktuálně je ve výstavbě devatenáctipodlažní budova A v multifunkčním projektu AFI C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ity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ve Vysočanech na bývalém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brownfieldu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u stanice metra Kolbenova. V procesu výstavby je také rezidenční projekt </w:t>
      </w:r>
      <w:proofErr w:type="spellStart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>Tulipa</w:t>
      </w:r>
      <w:proofErr w:type="spellEnd"/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Třebešín v Praze 3 a připravuje se výstavba </w:t>
      </w:r>
      <w:proofErr w:type="spellStart"/>
      <w:r>
        <w:rPr>
          <w:rFonts w:ascii="Calibri" w:eastAsia="Calibri" w:hAnsi="Calibri" w:cs="Arial"/>
          <w:i/>
          <w:sz w:val="22"/>
          <w:szCs w:val="22"/>
          <w:lang w:eastAsia="en-US"/>
        </w:rPr>
        <w:t>Tulipa</w:t>
      </w:r>
      <w:proofErr w:type="spellEnd"/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Karlín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v Praze 8.</w:t>
      </w:r>
    </w:p>
    <w:p w:rsidR="009125D1" w:rsidRPr="009036F3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:rsidR="009125D1" w:rsidRPr="003126B0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:rsidR="009125D1" w:rsidRPr="001C38F3" w:rsidRDefault="00FE4700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6" w:history="1">
        <w:r w:rsidR="009125D1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9125D1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7" w:history="1">
        <w:r w:rsidR="009125D1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9125D1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p w:rsidR="009125D1" w:rsidRDefault="009125D1" w:rsidP="009125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9125D1" w:rsidRDefault="009125D1" w:rsidP="009125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125D1" w:rsidRDefault="009125D1" w:rsidP="009125D1">
      <w:pPr>
        <w:spacing w:line="276" w:lineRule="auto"/>
        <w:jc w:val="both"/>
      </w:pPr>
    </w:p>
    <w:p w:rsidR="00D14AF1" w:rsidRDefault="00FE4700"/>
    <w:sectPr w:rsidR="00D14AF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1"/>
    <w:rsid w:val="00063AF5"/>
    <w:rsid w:val="00083F58"/>
    <w:rsid w:val="00096BA0"/>
    <w:rsid w:val="000A1D87"/>
    <w:rsid w:val="00120521"/>
    <w:rsid w:val="00170730"/>
    <w:rsid w:val="001F443C"/>
    <w:rsid w:val="00230D7C"/>
    <w:rsid w:val="00273F08"/>
    <w:rsid w:val="00286516"/>
    <w:rsid w:val="002B3838"/>
    <w:rsid w:val="003531BA"/>
    <w:rsid w:val="003559EA"/>
    <w:rsid w:val="00483E15"/>
    <w:rsid w:val="004929C7"/>
    <w:rsid w:val="004B0886"/>
    <w:rsid w:val="004C197D"/>
    <w:rsid w:val="005018CE"/>
    <w:rsid w:val="00526A44"/>
    <w:rsid w:val="00552BDE"/>
    <w:rsid w:val="005535C9"/>
    <w:rsid w:val="005B6F2B"/>
    <w:rsid w:val="00665AD2"/>
    <w:rsid w:val="00666589"/>
    <w:rsid w:val="00684FF1"/>
    <w:rsid w:val="007A3468"/>
    <w:rsid w:val="007C3421"/>
    <w:rsid w:val="007E0401"/>
    <w:rsid w:val="007F5C9E"/>
    <w:rsid w:val="00836031"/>
    <w:rsid w:val="00846D5B"/>
    <w:rsid w:val="00862AE3"/>
    <w:rsid w:val="009069D0"/>
    <w:rsid w:val="009125D1"/>
    <w:rsid w:val="009227A8"/>
    <w:rsid w:val="009523C8"/>
    <w:rsid w:val="00990DC2"/>
    <w:rsid w:val="00AA76EF"/>
    <w:rsid w:val="00AD0CB9"/>
    <w:rsid w:val="00B45386"/>
    <w:rsid w:val="00B731A8"/>
    <w:rsid w:val="00BF1646"/>
    <w:rsid w:val="00C12F8F"/>
    <w:rsid w:val="00C37D71"/>
    <w:rsid w:val="00CF0ADB"/>
    <w:rsid w:val="00CF4249"/>
    <w:rsid w:val="00D67C32"/>
    <w:rsid w:val="00F10C3B"/>
    <w:rsid w:val="00F606D5"/>
    <w:rsid w:val="00F62494"/>
    <w:rsid w:val="00F6734C"/>
    <w:rsid w:val="00F7195E"/>
    <w:rsid w:val="00F73BDC"/>
    <w:rsid w:val="00F8119A"/>
    <w:rsid w:val="00F94208"/>
    <w:rsid w:val="00F94E45"/>
    <w:rsid w:val="00FC669A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993-0B84-4EB8-9A30-577EF3F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125D1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125D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9125D1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hyperlink" Target="http://www.afi-europe.e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Denisa Kolaříková</cp:lastModifiedBy>
  <cp:revision>5</cp:revision>
  <dcterms:created xsi:type="dcterms:W3CDTF">2020-01-27T13:35:00Z</dcterms:created>
  <dcterms:modified xsi:type="dcterms:W3CDTF">2020-01-27T14:12:00Z</dcterms:modified>
</cp:coreProperties>
</file>